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03-06/2024/9904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Каневская –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Каневская –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03-06/2024/9904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